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Georgia" w:eastAsia="Times New Roman" w:hAnsi="Georgia" w:cs="Arial"/>
          <w:color w:val="000000"/>
          <w:sz w:val="54"/>
          <w:szCs w:val="54"/>
          <w:lang w:eastAsia="ru-RU"/>
        </w:rPr>
        <w:t>Цены на услуги юристов "PJS" в Москве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ООО "</w:t>
      </w:r>
      <w:r w:rsidR="0058728D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PJS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". Прайс-лист от </w:t>
      </w:r>
      <w:r w:rsidR="00F82DB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20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.0</w:t>
      </w:r>
      <w:r w:rsidR="00F82DB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.20</w:t>
      </w:r>
      <w:r w:rsidR="00F82DB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20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г.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на юридические услуги</w:t>
      </w:r>
      <w:r w:rsidR="00133032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 xml:space="preserve"> гражданам</w:t>
      </w:r>
    </w:p>
    <w:tbl>
      <w:tblPr>
        <w:tblW w:w="10604" w:type="dxa"/>
        <w:jc w:val="center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  <w:gridCol w:w="2573"/>
      </w:tblGrid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9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Стоимость 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консультация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F82DB1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руб. / час</w:t>
            </w:r>
          </w:p>
        </w:tc>
      </w:tr>
      <w:tr w:rsidR="00473F96" w:rsidRPr="00CB2BCB" w:rsidTr="00133032">
        <w:trPr>
          <w:trHeight w:val="66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юридическая консультация (в т.ч. консультация по Е-</w:t>
            </w:r>
            <w:proofErr w:type="spellStart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F82DB1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trHeight w:val="70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анализ документов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 руб.</w:t>
            </w:r>
          </w:p>
          <w:p w:rsidR="00C804CF" w:rsidRPr="00C804CF" w:rsidRDefault="00473F96" w:rsidP="00C80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 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документов;</w:t>
            </w:r>
          </w:p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плюс 1000 руб. за каждый последующий документ</w:t>
            </w:r>
            <w:r w:rsidR="00473F96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Выездная консультация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пределах г.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и МО)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 руб.</w:t>
            </w:r>
            <w:r w:rsidR="006561F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МКАД</w:t>
            </w:r>
          </w:p>
          <w:p w:rsidR="00E902DF" w:rsidRPr="00CB2BCB" w:rsidRDefault="006561F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 500 руб. – каждые 10 км от МКАД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(социальный)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(имущественный)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купли продажи авто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дарения транспортного средства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C804C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Составления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протокола разногласи</w:t>
            </w:r>
            <w:r w:rsidR="00133032"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й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заключённому договору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3 000 – 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C804CF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4CF" w:rsidRPr="00CB2BCB" w:rsidRDefault="00C804CF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сопровождение сделок с жилыми помещениями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4CF" w:rsidRPr="002052A8" w:rsidRDefault="00C804C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Москве)</w:t>
            </w:r>
          </w:p>
          <w:p w:rsidR="002052A8" w:rsidRPr="00CB2BCB" w:rsidRDefault="00C804C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руб.- 50 000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2A8"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МО)</w:t>
            </w:r>
          </w:p>
        </w:tc>
      </w:tr>
      <w:tr w:rsidR="002052A8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2A8" w:rsidRDefault="002052A8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сопровождение сделок с нежилыми помещениями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2A8" w:rsidRPr="002052A8" w:rsidRDefault="002052A8" w:rsidP="0020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Москве)</w:t>
            </w:r>
          </w:p>
          <w:p w:rsidR="002052A8" w:rsidRPr="002052A8" w:rsidRDefault="002052A8" w:rsidP="0020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руб.-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МО)</w:t>
            </w:r>
          </w:p>
        </w:tc>
      </w:tr>
      <w:tr w:rsidR="00473F96" w:rsidRPr="00CB2BCB" w:rsidTr="00133032">
        <w:trPr>
          <w:trHeight w:val="806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претензии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F8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3 000 – 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Урегулирование спора во внесудебном порядке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58728D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  <w:p w:rsidR="00E902DF" w:rsidRPr="00C804CF" w:rsidRDefault="00473F96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подготовка и подача претензии и </w:t>
            </w: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более 3 встреч для проведения переговоров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плюс подготовка необходимых документов для мирного урегулирования спора</w:t>
            </w: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искового заявления неимущественного характера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F8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до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8 000 – 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свыше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материалами дела; анализ и подготовка правовой позиции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5 000 – 10 000 руб.</w:t>
            </w:r>
          </w:p>
        </w:tc>
      </w:tr>
      <w:tr w:rsidR="00473F96" w:rsidRPr="00CB2BCB" w:rsidTr="00133032">
        <w:trPr>
          <w:trHeight w:val="513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отзыва на исковое заявление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F8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trHeight w:val="379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ходатайства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F82DB1" w:rsidP="00F8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проекта мирового соглашения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– 15 000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(у мирового судьи)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F82DB1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(Москва)</w:t>
            </w:r>
          </w:p>
          <w:p w:rsidR="00473F96" w:rsidRPr="00CB2BCB" w:rsidRDefault="00F82DB1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(МО)</w:t>
            </w:r>
          </w:p>
          <w:p w:rsidR="00E902DF" w:rsidRPr="00CB2BCB" w:rsidRDefault="00F82DB1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(районные, городские)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2052A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(Москва)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– 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 (МО)</w:t>
            </w:r>
          </w:p>
          <w:p w:rsidR="00E902DF" w:rsidRPr="00CB2BCB" w:rsidRDefault="00473F96" w:rsidP="0020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– 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Арбитражном суде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58728D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руб. (Москва и МО)</w:t>
            </w:r>
          </w:p>
        </w:tc>
      </w:tr>
      <w:tr w:rsidR="0058728D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58728D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представительство в судебном участке Мирового судьи 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(первая инстанция)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2052A8" w:rsidP="002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руб.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общей юрисдикции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(районные, городские суды первой инстанции)- первая инстанция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58728D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0 000 – 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 руб. (Москва)</w:t>
            </w:r>
          </w:p>
          <w:p w:rsidR="00473F96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(МО)</w:t>
            </w:r>
          </w:p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руб. +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21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надзорной жалобы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30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надзорной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6A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A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апелляционной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кассационной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надзорной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арбитражном суде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50 000руб.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на стадии исполнительного производства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– 60 000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(алименты – 20 000 руб.)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индивидуального предпринимателя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(подготовка документов)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руб.</w:t>
            </w:r>
          </w:p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8 000 руб.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и подача документов)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юридического лица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</w:t>
            </w:r>
            <w:proofErr w:type="gramStart"/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документов)</w:t>
            </w:r>
          </w:p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8 000 руб.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и подача документов)</w:t>
            </w:r>
          </w:p>
        </w:tc>
      </w:tr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342AA1" w:rsidRDefault="00FC524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/ семейный юрист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342AA1" w:rsidRDefault="00F82DB1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42AA1"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73F96"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руб./месяц</w:t>
            </w:r>
          </w:p>
        </w:tc>
      </w:tr>
      <w:tr w:rsidR="00821AAF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Pr="00342AA1" w:rsidRDefault="00821AA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заявления </w:t>
            </w:r>
            <w:r w:rsidRPr="0082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кредитных каникул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Pr="00342AA1" w:rsidRDefault="00821AA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 руб.</w:t>
            </w:r>
          </w:p>
        </w:tc>
      </w:tr>
      <w:tr w:rsidR="00821AAF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Pr="00821AAF" w:rsidRDefault="00821AA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реструктуризации задолженности по кредиту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Default="00821AA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 руб.</w:t>
            </w:r>
            <w:bookmarkStart w:id="0" w:name="_GoBack"/>
            <w:bookmarkEnd w:id="0"/>
          </w:p>
        </w:tc>
      </w:tr>
    </w:tbl>
    <w:p w:rsidR="00E902DF" w:rsidRDefault="00E902DF" w:rsidP="00587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* Для </w:t>
      </w:r>
      <w:r w:rsidR="002052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инвалидов, участников ВОВ, пенсионеров</w:t>
      </w: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действует скидка на оказание юридических услуг</w:t>
      </w:r>
      <w:r w:rsidRPr="00E902DF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</w:t>
      </w:r>
      <w:r w:rsidR="002052A8" w:rsidRPr="00205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20%</w:t>
      </w:r>
    </w:p>
    <w:p w:rsidR="00FC524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C524F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ru-RU"/>
        </w:rPr>
        <w:t>* При 100% предоплате скидка 10%</w:t>
      </w:r>
    </w:p>
    <w:p w:rsidR="00E902D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д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 xml:space="preserve">ействителен с 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20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.0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1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.20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20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 по 31.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12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.20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20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</w:t>
      </w:r>
    </w:p>
    <w:p w:rsidR="002052A8" w:rsidRDefault="00E902DF" w:rsidP="0058728D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Тел.:  8(499) 343-28-20,   8(925) 339-19-26,   8(926)224-96-45  </w:t>
      </w:r>
    </w:p>
    <w:p w:rsidR="00E902DF" w:rsidRPr="00E902DF" w:rsidRDefault="002052A8" w:rsidP="0058728D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Юридическая компания «</w:t>
      </w:r>
      <w:r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  <w:t>PJS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</w:t>
      </w:r>
      <w:r w:rsidR="00E902DF"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Офис: </w:t>
      </w:r>
      <w:r w:rsidR="00E902DF" w:rsidRPr="00E902D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ул. Привольная, д.65/32 БЦ "На Привольной"</w:t>
      </w:r>
    </w:p>
    <w:p w:rsidR="00B4548A" w:rsidRDefault="00B4548A" w:rsidP="0058728D">
      <w:pPr>
        <w:spacing w:after="0" w:line="240" w:lineRule="auto"/>
      </w:pPr>
    </w:p>
    <w:sectPr w:rsidR="00B4548A" w:rsidSect="001330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3E" w:rsidRDefault="00B5233E" w:rsidP="00133032">
      <w:pPr>
        <w:spacing w:after="0" w:line="240" w:lineRule="auto"/>
      </w:pPr>
      <w:r>
        <w:separator/>
      </w:r>
    </w:p>
  </w:endnote>
  <w:endnote w:type="continuationSeparator" w:id="0">
    <w:p w:rsidR="00B5233E" w:rsidRDefault="00B5233E" w:rsidP="0013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32" w:rsidRDefault="00133032">
    <w:pPr>
      <w:pStyle w:val="a9"/>
    </w:pPr>
    <w:r>
      <w:t>___________________________/ Гендиректор Клейменова М.О.</w:t>
    </w:r>
  </w:p>
  <w:p w:rsidR="00133032" w:rsidRDefault="00133032">
    <w:pPr>
      <w:pStyle w:val="a9"/>
    </w:pPr>
    <w:r>
      <w:t>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3E" w:rsidRDefault="00B5233E" w:rsidP="00133032">
      <w:pPr>
        <w:spacing w:after="0" w:line="240" w:lineRule="auto"/>
      </w:pPr>
      <w:r>
        <w:separator/>
      </w:r>
    </w:p>
  </w:footnote>
  <w:footnote w:type="continuationSeparator" w:id="0">
    <w:p w:rsidR="00B5233E" w:rsidRDefault="00B5233E" w:rsidP="0013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DF"/>
    <w:rsid w:val="00133032"/>
    <w:rsid w:val="001C2994"/>
    <w:rsid w:val="002052A8"/>
    <w:rsid w:val="00216D18"/>
    <w:rsid w:val="00342AA1"/>
    <w:rsid w:val="00473F96"/>
    <w:rsid w:val="004F46F8"/>
    <w:rsid w:val="0058728D"/>
    <w:rsid w:val="00630195"/>
    <w:rsid w:val="006561F8"/>
    <w:rsid w:val="006A6913"/>
    <w:rsid w:val="006F4077"/>
    <w:rsid w:val="007076A6"/>
    <w:rsid w:val="00821AAF"/>
    <w:rsid w:val="008867D1"/>
    <w:rsid w:val="009B1EC7"/>
    <w:rsid w:val="00A709D4"/>
    <w:rsid w:val="00A85FA0"/>
    <w:rsid w:val="00AE44AD"/>
    <w:rsid w:val="00B4548A"/>
    <w:rsid w:val="00B5233E"/>
    <w:rsid w:val="00B76BAD"/>
    <w:rsid w:val="00C804CF"/>
    <w:rsid w:val="00CB2BCB"/>
    <w:rsid w:val="00E565B8"/>
    <w:rsid w:val="00E902DF"/>
    <w:rsid w:val="00F5201E"/>
    <w:rsid w:val="00F82DB1"/>
    <w:rsid w:val="00FC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32BB"/>
  <w15:docId w15:val="{79D4E3C4-E712-4250-93DE-B3FCCB5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2DF"/>
    <w:rPr>
      <w:b/>
      <w:bCs/>
    </w:rPr>
  </w:style>
  <w:style w:type="paragraph" w:styleId="a4">
    <w:name w:val="No Spacing"/>
    <w:basedOn w:val="a"/>
    <w:uiPriority w:val="1"/>
    <w:qFormat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2DF"/>
    <w:rPr>
      <w:i/>
      <w:iCs/>
    </w:rPr>
  </w:style>
  <w:style w:type="paragraph" w:styleId="a6">
    <w:name w:val="Normal (Web)"/>
    <w:basedOn w:val="a"/>
    <w:uiPriority w:val="99"/>
    <w:semiHidden/>
    <w:unhideWhenUsed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032"/>
  </w:style>
  <w:style w:type="paragraph" w:styleId="a9">
    <w:name w:val="footer"/>
    <w:basedOn w:val="a"/>
    <w:link w:val="aa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5752-3E5A-4E6A-9014-CFB672E9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Пользователь Windows</cp:lastModifiedBy>
  <cp:revision>2</cp:revision>
  <cp:lastPrinted>2018-02-28T15:36:00Z</cp:lastPrinted>
  <dcterms:created xsi:type="dcterms:W3CDTF">2020-04-28T11:59:00Z</dcterms:created>
  <dcterms:modified xsi:type="dcterms:W3CDTF">2020-04-28T11:59:00Z</dcterms:modified>
</cp:coreProperties>
</file>